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сочинению по картине С.А. Григорьева "Вратарь", 7-й класс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D844B3" w:rsidRPr="00D844B3" w:rsidRDefault="00D844B3" w:rsidP="00D84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описанию действий людей, изображенных на картине;</w:t>
      </w:r>
    </w:p>
    <w:p w:rsidR="00D844B3" w:rsidRPr="00D844B3" w:rsidRDefault="00D844B3" w:rsidP="00D84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использовать деепричастия в своей речи;</w:t>
      </w:r>
    </w:p>
    <w:p w:rsidR="00D844B3" w:rsidRPr="00D844B3" w:rsidRDefault="00D844B3" w:rsidP="00D84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материал для написания сочинения по картине;</w:t>
      </w:r>
    </w:p>
    <w:p w:rsidR="00D844B3" w:rsidRPr="00D844B3" w:rsidRDefault="00D844B3" w:rsidP="00D844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композиции картины как одном из средств выражения замысла художника.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 </w:t>
      </w:r>
      <w:hyperlink r:id="rId6" w:history="1">
        <w:r w:rsidRPr="00D844B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уроку, опорный конспект.</w:t>
      </w:r>
    </w:p>
    <w:p w:rsidR="00D844B3" w:rsidRPr="00D844B3" w:rsidRDefault="00D844B3" w:rsidP="00D844B3">
      <w:pPr>
        <w:spacing w:before="270" w:after="135" w:line="255" w:lineRule="atLeast"/>
        <w:jc w:val="center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УРОКА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художнике.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Сергей Алексеевич Григорьев – народный художник Украины, родился в Луганске (Донбасс) в многодетной семье железнодорожника.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Широкую известность приобрёл как автор произведений на тему семьи и школы. Лучшие полотна художника посвященным детям. Среди них известны картины: “Обсуждение двойки”, “</w:t>
      </w:r>
      <w:proofErr w:type="spell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Рыбачок</w:t>
      </w:r>
      <w:proofErr w:type="spellEnd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“Первые слова”, “Юные натуралисты”. Заслуженную славу принесла художнику картина “Вратарь”. Автору была присуждена Государственная премия.</w:t>
      </w:r>
    </w:p>
    <w:p w:rsidR="00D844B3" w:rsidRPr="00D844B3" w:rsidRDefault="00D844B3" w:rsidP="00D844B3">
      <w:pPr>
        <w:pStyle w:val="a3"/>
        <w:spacing w:line="240" w:lineRule="auto"/>
        <w:ind w:left="20" w:right="20" w:firstLine="3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картине:</w:t>
      </w:r>
      <w:r w:rsidRPr="00D844B3">
        <w:rPr>
          <w:rFonts w:ascii="Times New Roman" w:eastAsia="Arial Unicode MS" w:hAnsi="Times New Roman" w:cs="Times New Roman"/>
          <w:sz w:val="28"/>
          <w:szCs w:val="19"/>
          <w:lang w:eastAsia="ru-RU"/>
        </w:rPr>
        <w:t xml:space="preserve"> </w:t>
      </w: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Ваша задача - попробовать себя в роли спортивного журнали</w:t>
      </w: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ста, создать материал на спортивную тему. 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 сначала  рассмотрим  материал, который поможет нам в создании наших репортажей.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Определим лексическое значение данных слов: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Репортаж – сообщение о местных событиях, о событиях дня, информаци</w:t>
      </w:r>
      <w:proofErr w:type="gramStart"/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я(</w:t>
      </w:r>
      <w:proofErr w:type="gramEnd"/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печати, по радио, телевидению).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Корреспонденция – сообщение о текущих событиях, пересланное откуда-нибудь в средства массовой информации.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Корреспондент – автор корреспонденции.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Искусствовед – специалист по искусствоведению.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Искусствоведение – теория искусства.</w:t>
      </w:r>
    </w:p>
    <w:p w:rsidR="00D844B3" w:rsidRPr="00D844B3" w:rsidRDefault="00D844B3" w:rsidP="00D844B3">
      <w:p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sz w:val="24"/>
          <w:szCs w:val="24"/>
          <w:lang w:eastAsia="ru-RU"/>
        </w:rPr>
        <w:t>Экскурсовод – специалист, дающий  пояснения экскурсантам.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Экскурсант – участник экскурсии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и суток изображено на картине? Как вы эта определили?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(Осень.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Литья пожелтели и опадают с деревьев. Они разбросаны по земле. Художник изобразил погожий осенний день, вероятно полдень, потому что тени от людей и предметов короткие, прямые.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Небо ясное, чувствуется, что светит солнце.)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происходит действие, изображенное на картине?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(Ребята играют на пустой площадке за домом, а не на настоящем футбольном поле: ворота они “соорудили”, возвращаясь из школы, из портфелей, сумок и беретов.)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главным действующим лицом картины?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(Мальчик-вратарь)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изобразил художник вратаря? Опишите его позу, фигуру, выражение лица, одежду.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(Вратарь оперся о колени, стоит, согнувшись в напряженной позе, ожидая мяч, сосредоточенно следит за игрой.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его позе видно, что мяч далеко от ворот. Но вратарь готов в любой миг вступить в игру и 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защищать свои ворота. Мальчик хочет быть похожим на настоящего вратаря, он старается им подражать даже в одежде: на нем темный свитер, короткие штаны, на руках кожаные большие перчатки. На ногах спущенные носки, калоши, подвязанные тесемкой. Коленка перевязана, наверное, ему часто приходилось падать, защищая свои ворота.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Видно, что вратарь смелый, бесстрашный мальчик.)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Опишите маленького мальчика, который стоит позади вратаря.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вратарем в невозмутимой позе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стоит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заложив руки за спину и выпятив живот, малыш в красном лыжном костюме.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тоже считает себя знатоком футбола, ему хочется принять участие в игре, но его пока не принимают).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художник показал заинтересованность зрителей игрой футбол? Кто особенно сильно увлечен происходящим? Опишите их.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(Взгляды всех зрителей устремлены вправо, на поле, туда, где идет напряженная борьба за мяч.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  Взрослый болельщик, оказавшийся здесь случайно (он одет не для сидения на досках во дворе: в нарядной вышитой рубахе, на отвороте пиджака орденские планки, в руке папка с бумагами, на голове шляпа), всецело захвачен зрелищем игры, того и гляди сам ринется в бой. Сильно увлечен игрой и мальчик в темно-зеленом лыжном костюме с красным галстуком. Он смотрит, вытянув голову и открыв рот. Внимательно следят за игрой мальчик с малышкой на руках и девочка с красным бантом на голове.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девочки – с куклой, в красной шапочке, в капюшоне, - более спокойно наблюдают за происходящим, хотя и не отрывают глаз от игры).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равнодушно относится к происходящему на поле?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(Малышка, укутанная в теплый платок и свернувшаяся у ее ног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лопоухая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собачонка).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картина называется Вратарь?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(Вратарь - главное действующее лицо картины.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Художник показал храброго увлеченного вратаря, который вызывает наши симпатии).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хотел сказать художник своей картиной, какова ее основная мысль?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(Футбол интересен всем.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Футбол - любимый вид спорта.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Бесстрашный вратарь на стаже своих ворот.)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отличие от писателя художник изображает на картине какой-то один определенный момент. Любопытно, что С.А. Григорьев не изобразил на своей картине самого футбольного матча: по напряженной позе вратаря, по выражению лиц зрителей мы догадываемся, что на поле сейчас острый момент игры. Для раскрытия своего замысла художник использует такие средства живописи как цвет, освещение, композицию.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Рассмотрим, как построена картина. Где - на переднем или на заднем плане - изобразил С.А. Григорьев главного героя, вратаря?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(Вратарь изображен на переднем плане, почти в центре картины, отдельно от других игроков команды.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хорошо виден и сразу бросается в глаза, привлекает наше внимание)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изображен на втором плане картины?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(Дети и молодой мужчина, при этом они расположены так, что все хорошо видны)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видите на заднем плане?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огромные здания, жилые дома)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Обратим внимание на детали в картине (ворота, сооруженные из портфелей, сумок и шапок, перевязанная коленка и кожаные перчатки вратаря и т.д.), выясним их роль в раскрытии замысла художника.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цвета и оттенки использовал художник, чтобы подчеркнуть жизнерадостный характер изображенного на картине события?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(Теплые цвета и оттенки желтый, светло - коричневый, красный.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Земля светло-коричневая, на кустарниках и на поле листья золотистые, оранжевые, доски, на которых сидят болельщики, светло - желтые. Красного 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цвета костюм на мальчике, который стоит позади вратаря, шапочка на девочке, вышивка на рубахе мужчины, бант у школьницы, галстуки.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цвета и оттенки помогают передать напряженность изображенного действия, радуют наш глаз, способствуют бодрому, хорошему настроению.)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 ли вам эта картина?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(Да, потому что на ней все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изображено</w:t>
      </w:r>
      <w:proofErr w:type="gramEnd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как бывает в жизни. </w:t>
      </w: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Хочется самому оказаться на этом поле и играть в футбол.)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gram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орфографических ошибок проверяется написание таких слов, как </w:t>
      </w:r>
      <w:r w:rsidRPr="00D84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футбол, состязание, матч, кожаные перчатки, пиджак, свитер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(произносится твердое [т]), </w:t>
      </w:r>
      <w:r w:rsidRPr="00D844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капюшон, в легкой дымке, очертания строек.</w:t>
      </w:r>
      <w:proofErr w:type="gramEnd"/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Увлекательный матч, футбольное состязание, слегка согнуться, начать игру, быстро реагировать, завладеть мячом, атаковать ворота, прикрывать ворота, бесстрашный вратарь, не прикасаясь рукой к мячу, растирая рукой ушибленное колено</w:t>
      </w:r>
      <w:proofErr w:type="gramEnd"/>
    </w:p>
    <w:p w:rsidR="00D844B3" w:rsidRDefault="00D844B3" w:rsidP="00D844B3">
      <w:pPr>
        <w:spacing w:before="270" w:after="135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Дополнительный материал: стоит, заложив руки за спину и выпятив живот; сидящие справа, слева; искренне  увлечён; взгляды устремлены вправо; </w:t>
      </w:r>
      <w:proofErr w:type="gramStart"/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смотрит</w:t>
      </w:r>
      <w:proofErr w:type="gramEnd"/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вытянув голову и разинув рот; футбол, состязание, матч, кожаные перчатки, пиджак, свитер, капюшон, в лёгкой дымке, очертания строек</w:t>
      </w:r>
    </w:p>
    <w:p w:rsidR="00D844B3" w:rsidRPr="00D844B3" w:rsidRDefault="00D844B3" w:rsidP="00D844B3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Словарно-</w:t>
      </w:r>
      <w:proofErr w:type="spellStart"/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стилическая</w:t>
      </w:r>
      <w:proofErr w:type="spellEnd"/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работа.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соответствующие деепричастные обороты.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Мальчик шел на ворота….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Никто не мог с такой резкостью, как игрок, рвануться с места и … столь же неожиданно затормозить.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Он мощно разгонялся и … наносил удар с ходу.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... резко протягивал руку вперед, указывая, куда будет бить</w:t>
      </w:r>
    </w:p>
    <w:p w:rsidR="00D844B3" w:rsidRPr="00D844B3" w:rsidRDefault="00D844B3" w:rsidP="00D844B3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Для справки: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доходя до мяча двух шагов, перед самым ударом; не теряя мяча; притормаживая и меняя направление; не меняя ритма шагов, не семеня.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деепричастия, которые можно употребить для описания позы и </w:t>
      </w:r>
      <w:proofErr w:type="gram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играющих в футбол. Составьте с ними словосочетания.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(Завладев мячом, бросив мяч, кидая мяч, забив гол, атакуя ворота, атаковав ворота, закрывая ворота, прикрыв ворота, кинувшись к воротам, слегка согнувшись, отставив ногу назад, рванувшись с места, начиная длинный разбег, начав игру, быстро реагируя, мгновенно притормозив.)</w:t>
      </w:r>
      <w:proofErr w:type="gramEnd"/>
    </w:p>
    <w:p w:rsidR="00D844B3" w:rsidRPr="00D844B3" w:rsidRDefault="00D844B3" w:rsidP="00D844B3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Составление плана описания картины.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назовем </w:t>
      </w:r>
      <w:proofErr w:type="gram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рассказа, например: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1) место и время действия; 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 спортсмены; 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 зрители; 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 художник и его картина.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Подчеркиваем условность названной последовательности описания и возможность иного построения рассказа, например, может начать с сообщения о художнике, потом описать спортсменов, затем зрителей, в конце — время, место действия и т. п.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предлагаем превратить схему описания в план, т. е. конкретизировать каждый пункт схемы, сделать его более содержательным.      В итоге такой работы ученики записывают (самостоятельно) план описания картины, например:</w:t>
      </w:r>
    </w:p>
    <w:p w:rsidR="00D844B3" w:rsidRPr="00D844B3" w:rsidRDefault="00D844B3" w:rsidP="00D844B3">
      <w:pPr>
        <w:spacing w:before="270" w:after="135" w:line="255" w:lineRule="atLeast"/>
        <w:jc w:val="center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1 вариант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За домом в погожий осенний день.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Бесстрашный вратарь и его помощник.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Зрители “болеют” по-разному.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Мастерство художника: удачная композиция, выразительные детали, мягкий колорит картины.</w:t>
      </w:r>
    </w:p>
    <w:p w:rsidR="00D844B3" w:rsidRPr="00D844B3" w:rsidRDefault="00D844B3" w:rsidP="00D844B3">
      <w:pPr>
        <w:spacing w:before="270" w:after="135" w:line="255" w:lineRule="atLeast"/>
        <w:jc w:val="center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2 вариант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Тема и основная мысль картины. 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Описание картины С.А. Григорьева “Вратарь”:</w:t>
      </w:r>
    </w:p>
    <w:p w:rsidR="00D844B3" w:rsidRPr="00D844B3" w:rsidRDefault="00D844B3" w:rsidP="00D844B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пустыре в погожий осенний день;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бесстрашный вратарь;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мальчик в красном костюме;</w:t>
      </w:r>
      <w:r w:rsidRPr="00D84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болельщики и зрители.</w:t>
      </w:r>
    </w:p>
    <w:p w:rsidR="00D844B3" w:rsidRPr="00D844B3" w:rsidRDefault="00D844B3" w:rsidP="00D844B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Особенности композиции картины.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Роль деталей в картине.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Колорит картины.</w:t>
      </w:r>
      <w:r w:rsidRPr="00D8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Мое отношение в картине.</w:t>
      </w:r>
    </w:p>
    <w:p w:rsidR="00D844B3" w:rsidRPr="00D844B3" w:rsidRDefault="00D844B3" w:rsidP="00D844B3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D844B3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Опорный конспект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5"/>
        <w:gridCol w:w="216"/>
      </w:tblGrid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время года и суток изображено на картине?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происходит действие, изображенное на картине?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изобразил художник вратаря? Опишите его позу, фигуру, выражение лица, одежду.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маленького мальчика, который стоит позади вратаря.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художник показал заинтересованность зрителей игрой футбол?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хотел сказать художник своей картиной, какова ее основная мысль?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- на переднем или на заднем плане - изобразил С.А. Григорьев главного героя, вратаря?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изображен на втором плане картины?</w:t>
            </w: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вы видите на заднем плане?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в картине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4B3" w:rsidRPr="00D844B3" w:rsidTr="00D844B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4B3" w:rsidRPr="00D844B3" w:rsidRDefault="00D844B3" w:rsidP="00D844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цвета и оттенки использовал художник, чтобы подчеркнуть жизнерадостный характер изображенного на картине события?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44B3" w:rsidRPr="00D844B3" w:rsidRDefault="00D844B3" w:rsidP="00D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4B3" w:rsidRPr="00D844B3" w:rsidRDefault="00D844B3" w:rsidP="00D844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844B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Поделиться страницей:</w:t>
      </w:r>
    </w:p>
    <w:p w:rsidR="00553454" w:rsidRDefault="00553454"/>
    <w:sectPr w:rsidR="0055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23B3"/>
    <w:multiLevelType w:val="multilevel"/>
    <w:tmpl w:val="A4A2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3"/>
    <w:rsid w:val="00553454"/>
    <w:rsid w:val="00D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44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44B3"/>
  </w:style>
  <w:style w:type="paragraph" w:styleId="a5">
    <w:name w:val="Balloon Text"/>
    <w:basedOn w:val="a"/>
    <w:link w:val="a6"/>
    <w:uiPriority w:val="99"/>
    <w:semiHidden/>
    <w:unhideWhenUsed/>
    <w:rsid w:val="00D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44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44B3"/>
  </w:style>
  <w:style w:type="paragraph" w:styleId="a5">
    <w:name w:val="Balloon Text"/>
    <w:basedOn w:val="a"/>
    <w:link w:val="a6"/>
    <w:uiPriority w:val="99"/>
    <w:semiHidden/>
    <w:unhideWhenUsed/>
    <w:rsid w:val="00D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7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20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9229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cp:lastPrinted>2016-11-20T13:21:00Z</cp:lastPrinted>
  <dcterms:created xsi:type="dcterms:W3CDTF">2016-11-20T13:13:00Z</dcterms:created>
  <dcterms:modified xsi:type="dcterms:W3CDTF">2016-11-20T13:22:00Z</dcterms:modified>
</cp:coreProperties>
</file>